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6E" w:rsidRPr="00DB439F" w:rsidRDefault="00523A6E" w:rsidP="0072570D">
      <w:pPr>
        <w:pStyle w:val="FR2"/>
        <w:suppressAutoHyphens/>
        <w:spacing w:before="0"/>
      </w:pPr>
      <w:r>
        <w:rPr>
          <w:noProof/>
        </w:rPr>
        <w:drawing>
          <wp:inline distT="0" distB="0" distL="0" distR="0">
            <wp:extent cx="699770" cy="519430"/>
            <wp:effectExtent l="0" t="0" r="508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6E" w:rsidRPr="00DB439F" w:rsidRDefault="00523A6E" w:rsidP="0072570D">
      <w:pPr>
        <w:widowControl w:val="0"/>
        <w:suppressAutoHyphens/>
        <w:spacing w:before="160" w:line="260" w:lineRule="auto"/>
        <w:jc w:val="center"/>
        <w:rPr>
          <w:b/>
          <w:sz w:val="20"/>
          <w:szCs w:val="20"/>
        </w:rPr>
      </w:pPr>
      <w:r w:rsidRPr="00DB439F">
        <w:rPr>
          <w:b/>
          <w:sz w:val="30"/>
          <w:szCs w:val="30"/>
        </w:rPr>
        <w:t>АДМИНИСТРАЦИЯ МИХАЙЛОВСКОГО МУНИЦИПАЛЬНОГО</w:t>
      </w:r>
      <w:r w:rsidRPr="00DB439F">
        <w:rPr>
          <w:b/>
          <w:sz w:val="30"/>
          <w:szCs w:val="30"/>
        </w:rPr>
        <w:br/>
        <w:t>РАЙОНА ПРИМОРСКОГО КРАЯ</w:t>
      </w:r>
      <w:r w:rsidRPr="00DB439F">
        <w:rPr>
          <w:b/>
          <w:sz w:val="30"/>
          <w:szCs w:val="30"/>
        </w:rPr>
        <w:br/>
      </w:r>
    </w:p>
    <w:p w:rsidR="00523A6E" w:rsidRPr="00DB439F" w:rsidRDefault="00523A6E" w:rsidP="0072570D">
      <w:pPr>
        <w:widowControl w:val="0"/>
        <w:suppressAutoHyphens/>
        <w:jc w:val="center"/>
        <w:rPr>
          <w:b/>
          <w:sz w:val="16"/>
          <w:szCs w:val="16"/>
        </w:rPr>
      </w:pPr>
      <w:proofErr w:type="gramStart"/>
      <w:r w:rsidRPr="00DB439F">
        <w:rPr>
          <w:sz w:val="32"/>
          <w:szCs w:val="32"/>
        </w:rPr>
        <w:t>П</w:t>
      </w:r>
      <w:proofErr w:type="gramEnd"/>
      <w:r w:rsidRPr="00DB439F">
        <w:rPr>
          <w:sz w:val="32"/>
          <w:szCs w:val="32"/>
        </w:rPr>
        <w:t xml:space="preserve"> О С Т А Н О В Л Е Н И Е </w:t>
      </w:r>
      <w:r w:rsidRPr="00DB439F">
        <w:rPr>
          <w:sz w:val="32"/>
          <w:szCs w:val="32"/>
        </w:rPr>
        <w:br/>
      </w:r>
    </w:p>
    <w:p w:rsidR="00523A6E" w:rsidRPr="00DB439F" w:rsidRDefault="00523A6E" w:rsidP="0072570D">
      <w:pPr>
        <w:widowControl w:val="0"/>
        <w:suppressAutoHyphens/>
        <w:jc w:val="center"/>
        <w:rPr>
          <w:b/>
          <w:sz w:val="16"/>
          <w:szCs w:val="16"/>
        </w:rPr>
      </w:pPr>
    </w:p>
    <w:p w:rsidR="00523A6E" w:rsidRPr="00DB439F" w:rsidRDefault="004E6EAC" w:rsidP="0072570D">
      <w:pPr>
        <w:widowControl w:val="0"/>
        <w:suppressAutoHyphens/>
        <w:spacing w:before="160" w:line="260" w:lineRule="auto"/>
        <w:jc w:val="both"/>
      </w:pPr>
      <w:r>
        <w:rPr>
          <w:u w:val="single"/>
        </w:rPr>
        <w:t>24.11.2015</w:t>
      </w:r>
      <w:r w:rsidR="00523A6E" w:rsidRPr="00DB439F">
        <w:t xml:space="preserve">            </w:t>
      </w:r>
      <w:r w:rsidR="001C7BFB">
        <w:t xml:space="preserve">                     </w:t>
      </w:r>
      <w:r w:rsidR="00016370">
        <w:t xml:space="preserve">      </w:t>
      </w:r>
      <w:r w:rsidR="001C7BFB">
        <w:t xml:space="preserve"> </w:t>
      </w:r>
      <w:r w:rsidR="00523A6E" w:rsidRPr="00DB439F">
        <w:t xml:space="preserve">  </w:t>
      </w:r>
      <w:r w:rsidR="001C7BFB">
        <w:t xml:space="preserve">с. Михайловка                         </w:t>
      </w:r>
      <w:r w:rsidR="00523A6E" w:rsidRPr="00DB439F">
        <w:t xml:space="preserve">              № </w:t>
      </w:r>
      <w:r>
        <w:rPr>
          <w:u w:val="single"/>
        </w:rPr>
        <w:t>889-па</w:t>
      </w:r>
      <w:bookmarkStart w:id="0" w:name="_GoBack"/>
      <w:bookmarkEnd w:id="0"/>
    </w:p>
    <w:p w:rsidR="00FE7A1B" w:rsidRDefault="00FE7A1B" w:rsidP="0072570D">
      <w:pPr>
        <w:widowControl w:val="0"/>
        <w:shd w:val="clear" w:color="auto" w:fill="FFFFFF"/>
        <w:tabs>
          <w:tab w:val="left" w:pos="4546"/>
          <w:tab w:val="left" w:pos="7790"/>
        </w:tabs>
        <w:suppressAutoHyphens/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72570D" w:rsidRDefault="0072570D" w:rsidP="0072570D">
      <w:pPr>
        <w:widowControl w:val="0"/>
        <w:shd w:val="clear" w:color="auto" w:fill="FFFFFF"/>
        <w:tabs>
          <w:tab w:val="left" w:pos="4546"/>
          <w:tab w:val="left" w:pos="7790"/>
        </w:tabs>
        <w:suppressAutoHyphens/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72570D" w:rsidRPr="00DB439F" w:rsidRDefault="0072570D" w:rsidP="0072570D">
      <w:pPr>
        <w:widowControl w:val="0"/>
        <w:shd w:val="clear" w:color="auto" w:fill="FFFFFF"/>
        <w:tabs>
          <w:tab w:val="left" w:pos="4546"/>
          <w:tab w:val="left" w:pos="7790"/>
        </w:tabs>
        <w:suppressAutoHyphens/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061C69" w:rsidRPr="008A5106" w:rsidRDefault="008C2643" w:rsidP="0072570D">
      <w:pPr>
        <w:widowControl w:val="0"/>
        <w:suppressAutoHyphens/>
        <w:contextualSpacing/>
        <w:jc w:val="center"/>
        <w:rPr>
          <w:b/>
          <w:sz w:val="30"/>
          <w:szCs w:val="30"/>
        </w:rPr>
      </w:pPr>
      <w:r w:rsidRPr="008A5106">
        <w:rPr>
          <w:b/>
          <w:sz w:val="30"/>
          <w:szCs w:val="30"/>
        </w:rPr>
        <w:t xml:space="preserve">О перерегистрации граждан, состоящих на учете в качестве </w:t>
      </w:r>
    </w:p>
    <w:p w:rsidR="00061C69" w:rsidRPr="008A5106" w:rsidRDefault="00D5226E" w:rsidP="0072570D">
      <w:pPr>
        <w:widowControl w:val="0"/>
        <w:suppressAutoHyphens/>
        <w:contextualSpacing/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нуждающихся в жилых помещениях</w:t>
      </w:r>
      <w:r w:rsidR="008C2643" w:rsidRPr="008A5106">
        <w:rPr>
          <w:b/>
          <w:sz w:val="30"/>
          <w:szCs w:val="30"/>
        </w:rPr>
        <w:t xml:space="preserve"> в администрации </w:t>
      </w:r>
      <w:proofErr w:type="gramEnd"/>
    </w:p>
    <w:p w:rsidR="00523A6E" w:rsidRDefault="008C2643" w:rsidP="0072570D">
      <w:pPr>
        <w:widowControl w:val="0"/>
        <w:suppressAutoHyphens/>
        <w:contextualSpacing/>
        <w:jc w:val="center"/>
        <w:rPr>
          <w:b/>
          <w:sz w:val="30"/>
          <w:szCs w:val="30"/>
        </w:rPr>
      </w:pPr>
      <w:r w:rsidRPr="008A5106">
        <w:rPr>
          <w:b/>
          <w:sz w:val="30"/>
          <w:szCs w:val="30"/>
        </w:rPr>
        <w:t>Михайловского муниципального района</w:t>
      </w:r>
    </w:p>
    <w:p w:rsidR="0072570D" w:rsidRDefault="0072570D" w:rsidP="0072570D">
      <w:pPr>
        <w:widowControl w:val="0"/>
        <w:suppressAutoHyphens/>
        <w:contextualSpacing/>
        <w:jc w:val="center"/>
        <w:rPr>
          <w:b/>
          <w:sz w:val="30"/>
          <w:szCs w:val="30"/>
        </w:rPr>
      </w:pPr>
    </w:p>
    <w:p w:rsidR="00D435C1" w:rsidRPr="008A5106" w:rsidRDefault="00D435C1" w:rsidP="0072570D">
      <w:pPr>
        <w:widowControl w:val="0"/>
        <w:suppressAutoHyphens/>
        <w:contextualSpacing/>
        <w:jc w:val="center"/>
        <w:rPr>
          <w:b/>
          <w:sz w:val="30"/>
          <w:szCs w:val="30"/>
        </w:rPr>
      </w:pPr>
    </w:p>
    <w:p w:rsidR="00523A6E" w:rsidRDefault="0093728D" w:rsidP="007257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30"/>
          <w:szCs w:val="30"/>
        </w:rPr>
      </w:pPr>
      <w:r w:rsidRPr="008A5106">
        <w:rPr>
          <w:sz w:val="30"/>
          <w:szCs w:val="30"/>
        </w:rPr>
        <w:t xml:space="preserve">В соответствии </w:t>
      </w:r>
      <w:proofErr w:type="gramStart"/>
      <w:r w:rsidR="008C2643" w:rsidRPr="008A5106">
        <w:rPr>
          <w:sz w:val="30"/>
          <w:szCs w:val="30"/>
          <w:lang w:val="en-US"/>
        </w:rPr>
        <w:t>c</w:t>
      </w:r>
      <w:proofErr w:type="gramEnd"/>
      <w:r w:rsidR="008C2643" w:rsidRPr="008A5106">
        <w:rPr>
          <w:sz w:val="30"/>
          <w:szCs w:val="30"/>
        </w:rPr>
        <w:t>о ст. 14</w:t>
      </w:r>
      <w:r w:rsidR="00253409" w:rsidRPr="008A5106">
        <w:rPr>
          <w:sz w:val="30"/>
          <w:szCs w:val="30"/>
        </w:rPr>
        <w:t xml:space="preserve"> </w:t>
      </w:r>
      <w:r w:rsidR="007F493F" w:rsidRPr="008A5106">
        <w:rPr>
          <w:sz w:val="30"/>
          <w:szCs w:val="30"/>
        </w:rPr>
        <w:t xml:space="preserve"> Жилищного кодекса</w:t>
      </w:r>
      <w:r w:rsidR="001D2527" w:rsidRPr="008A5106">
        <w:rPr>
          <w:sz w:val="30"/>
          <w:szCs w:val="30"/>
        </w:rPr>
        <w:t xml:space="preserve"> Российской Федерации,</w:t>
      </w:r>
      <w:r w:rsidRPr="008A5106">
        <w:rPr>
          <w:sz w:val="30"/>
          <w:szCs w:val="30"/>
        </w:rPr>
        <w:t xml:space="preserve"> Федеральным законом Российской Федерации от 06.10.2003 года № 131</w:t>
      </w:r>
      <w:r w:rsidR="00016370" w:rsidRPr="008A5106">
        <w:rPr>
          <w:sz w:val="30"/>
          <w:szCs w:val="30"/>
        </w:rPr>
        <w:t>-ФЗ</w:t>
      </w:r>
      <w:r w:rsidRPr="008A5106">
        <w:rPr>
          <w:sz w:val="30"/>
          <w:szCs w:val="30"/>
        </w:rPr>
        <w:t xml:space="preserve"> «Об общих принципах </w:t>
      </w:r>
      <w:r w:rsidR="00CE7F5D" w:rsidRPr="008A5106">
        <w:rPr>
          <w:sz w:val="30"/>
          <w:szCs w:val="30"/>
        </w:rPr>
        <w:t>организации местного</w:t>
      </w:r>
      <w:r w:rsidRPr="008A5106">
        <w:rPr>
          <w:sz w:val="30"/>
          <w:szCs w:val="30"/>
        </w:rPr>
        <w:t xml:space="preserve"> </w:t>
      </w:r>
      <w:r w:rsidR="00CE7F5D" w:rsidRPr="008A5106">
        <w:rPr>
          <w:sz w:val="30"/>
          <w:szCs w:val="30"/>
        </w:rPr>
        <w:t xml:space="preserve">самоуправления в Российской Федерации», </w:t>
      </w:r>
      <w:r w:rsidR="0072570D">
        <w:rPr>
          <w:sz w:val="30"/>
          <w:szCs w:val="30"/>
        </w:rPr>
        <w:t xml:space="preserve">с ч. 1 ст. 8 Закона </w:t>
      </w:r>
      <w:r w:rsidR="00D435C1">
        <w:rPr>
          <w:sz w:val="30"/>
          <w:szCs w:val="30"/>
        </w:rPr>
        <w:t xml:space="preserve"> Приморского кра</w:t>
      </w:r>
      <w:r w:rsidR="00D5226E">
        <w:rPr>
          <w:sz w:val="30"/>
          <w:szCs w:val="30"/>
        </w:rPr>
        <w:t>я от 11.11.2005 года № 297-КЗ «</w:t>
      </w:r>
      <w:r w:rsidR="00D435C1">
        <w:rPr>
          <w:sz w:val="30"/>
          <w:szCs w:val="30"/>
        </w:rPr>
        <w:t xml:space="preserve">О порядке ведения органами местного самоуправления городских (сельских) поселений и городских округов Приморского края учета граждан в качестве нуждающихся в жилых помещениях, </w:t>
      </w:r>
      <w:proofErr w:type="gramStart"/>
      <w:r w:rsidR="00D435C1">
        <w:rPr>
          <w:sz w:val="30"/>
          <w:szCs w:val="30"/>
        </w:rPr>
        <w:t>предоставляемых</w:t>
      </w:r>
      <w:proofErr w:type="gramEnd"/>
      <w:r w:rsidR="00D435C1">
        <w:rPr>
          <w:sz w:val="30"/>
          <w:szCs w:val="30"/>
        </w:rPr>
        <w:t xml:space="preserve"> по договорам социального найма»,  </w:t>
      </w:r>
      <w:r w:rsidR="00016370" w:rsidRPr="008A5106">
        <w:rPr>
          <w:sz w:val="30"/>
          <w:szCs w:val="30"/>
        </w:rPr>
        <w:t>Уставом</w:t>
      </w:r>
      <w:r w:rsidR="005F3364" w:rsidRPr="008A5106">
        <w:rPr>
          <w:sz w:val="30"/>
          <w:szCs w:val="30"/>
        </w:rPr>
        <w:t xml:space="preserve"> Михайловского муниципального района</w:t>
      </w:r>
      <w:r w:rsidR="00016370" w:rsidRPr="008A5106">
        <w:rPr>
          <w:sz w:val="30"/>
          <w:szCs w:val="30"/>
        </w:rPr>
        <w:t xml:space="preserve"> администрации Михайловского муниципального района</w:t>
      </w:r>
    </w:p>
    <w:p w:rsidR="00D5226E" w:rsidRPr="008A5106" w:rsidRDefault="00D5226E" w:rsidP="007257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sz w:val="30"/>
          <w:szCs w:val="30"/>
        </w:rPr>
      </w:pPr>
    </w:p>
    <w:p w:rsidR="00061C69" w:rsidRDefault="00523A6E" w:rsidP="0072570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spacing w:val="-1"/>
          <w:sz w:val="30"/>
          <w:szCs w:val="30"/>
        </w:rPr>
      </w:pPr>
      <w:r w:rsidRPr="008A5106">
        <w:rPr>
          <w:b/>
          <w:bCs/>
          <w:spacing w:val="-1"/>
          <w:sz w:val="30"/>
          <w:szCs w:val="30"/>
        </w:rPr>
        <w:t>ПОСТАНОВЛЯЕТ:</w:t>
      </w:r>
    </w:p>
    <w:p w:rsidR="00D5226E" w:rsidRPr="008A5106" w:rsidRDefault="00D5226E" w:rsidP="0072570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spacing w:val="-1"/>
          <w:sz w:val="30"/>
          <w:szCs w:val="30"/>
        </w:rPr>
      </w:pPr>
    </w:p>
    <w:p w:rsidR="00061C69" w:rsidRPr="008A5106" w:rsidRDefault="00DB01EE" w:rsidP="0072570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F02A2B" w:rsidRPr="008A5106">
        <w:rPr>
          <w:sz w:val="30"/>
          <w:szCs w:val="30"/>
        </w:rPr>
        <w:t xml:space="preserve"> </w:t>
      </w:r>
      <w:r w:rsidR="007F493F" w:rsidRPr="008A5106">
        <w:rPr>
          <w:sz w:val="30"/>
          <w:szCs w:val="30"/>
        </w:rPr>
        <w:t xml:space="preserve">Провести с </w:t>
      </w:r>
      <w:r>
        <w:rPr>
          <w:sz w:val="30"/>
          <w:szCs w:val="30"/>
        </w:rPr>
        <w:t>15</w:t>
      </w:r>
      <w:r w:rsidR="007F493F" w:rsidRPr="008A5106">
        <w:rPr>
          <w:sz w:val="30"/>
          <w:szCs w:val="30"/>
        </w:rPr>
        <w:t xml:space="preserve"> </w:t>
      </w:r>
      <w:r w:rsidR="00AA0FF1">
        <w:rPr>
          <w:sz w:val="30"/>
          <w:szCs w:val="30"/>
        </w:rPr>
        <w:t>ноября</w:t>
      </w:r>
      <w:r>
        <w:rPr>
          <w:sz w:val="30"/>
          <w:szCs w:val="30"/>
        </w:rPr>
        <w:t xml:space="preserve"> </w:t>
      </w:r>
      <w:r w:rsidR="007F493F" w:rsidRPr="008A5106">
        <w:rPr>
          <w:sz w:val="30"/>
          <w:szCs w:val="30"/>
        </w:rPr>
        <w:t xml:space="preserve"> 2015 г. по </w:t>
      </w:r>
      <w:r>
        <w:rPr>
          <w:sz w:val="30"/>
          <w:szCs w:val="30"/>
        </w:rPr>
        <w:t xml:space="preserve">30 </w:t>
      </w:r>
      <w:r w:rsidR="00AA0FF1">
        <w:rPr>
          <w:sz w:val="30"/>
          <w:szCs w:val="30"/>
        </w:rPr>
        <w:t>декабря</w:t>
      </w:r>
      <w:r>
        <w:rPr>
          <w:sz w:val="30"/>
          <w:szCs w:val="30"/>
        </w:rPr>
        <w:t xml:space="preserve"> 2015 г.</w:t>
      </w:r>
      <w:r w:rsidR="007F493F" w:rsidRPr="008A5106">
        <w:rPr>
          <w:sz w:val="30"/>
          <w:szCs w:val="30"/>
        </w:rPr>
        <w:t xml:space="preserve"> ежегодную перерегистрацию граждан, состоящих на учете в качестве нуждающихся в жилых помещениях в администрации Михайловского муниципального района.</w:t>
      </w:r>
    </w:p>
    <w:p w:rsidR="0072570D" w:rsidRDefault="00DB01EE" w:rsidP="0072570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CD165D" w:rsidRPr="008A5106">
        <w:rPr>
          <w:sz w:val="30"/>
          <w:szCs w:val="30"/>
        </w:rPr>
        <w:t xml:space="preserve">. </w:t>
      </w:r>
      <w:r w:rsidR="008014A8" w:rsidRPr="008A5106">
        <w:rPr>
          <w:sz w:val="30"/>
          <w:szCs w:val="30"/>
        </w:rPr>
        <w:t xml:space="preserve">Муниципальному казенному учреждению «Управление </w:t>
      </w:r>
      <w:proofErr w:type="gramStart"/>
      <w:r w:rsidR="008014A8" w:rsidRPr="008A5106">
        <w:rPr>
          <w:sz w:val="30"/>
          <w:szCs w:val="30"/>
        </w:rPr>
        <w:t>по</w:t>
      </w:r>
      <w:proofErr w:type="gramEnd"/>
      <w:r w:rsidR="008014A8" w:rsidRPr="008A5106">
        <w:rPr>
          <w:sz w:val="30"/>
          <w:szCs w:val="30"/>
        </w:rPr>
        <w:t xml:space="preserve"> </w:t>
      </w:r>
    </w:p>
    <w:p w:rsidR="0072570D" w:rsidRDefault="008014A8" w:rsidP="0072570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  <w:sectPr w:rsidR="0072570D" w:rsidSect="0072570D">
          <w:type w:val="continuous"/>
          <w:pgSz w:w="11906" w:h="16838" w:code="9"/>
          <w:pgMar w:top="426" w:right="851" w:bottom="1134" w:left="1418" w:header="709" w:footer="709" w:gutter="0"/>
          <w:cols w:space="708"/>
          <w:docGrid w:linePitch="360"/>
        </w:sectPr>
      </w:pPr>
      <w:r w:rsidRPr="008A5106">
        <w:rPr>
          <w:sz w:val="30"/>
          <w:szCs w:val="30"/>
        </w:rPr>
        <w:t xml:space="preserve">организационно-техническому обеспечению деятельности администрации </w:t>
      </w:r>
    </w:p>
    <w:p w:rsidR="008A5106" w:rsidRDefault="008014A8" w:rsidP="0072570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  <w:r w:rsidRPr="008A5106">
        <w:rPr>
          <w:sz w:val="30"/>
          <w:szCs w:val="30"/>
        </w:rPr>
        <w:lastRenderedPageBreak/>
        <w:t xml:space="preserve">Михайловского муниципального района» (Шевченко) </w:t>
      </w:r>
      <w:proofErr w:type="gramStart"/>
      <w:r w:rsidR="00061C69" w:rsidRPr="008A5106">
        <w:rPr>
          <w:sz w:val="30"/>
          <w:szCs w:val="30"/>
        </w:rPr>
        <w:t>разместить</w:t>
      </w:r>
      <w:proofErr w:type="gramEnd"/>
      <w:r w:rsidR="00061C69" w:rsidRPr="008A5106">
        <w:rPr>
          <w:sz w:val="30"/>
          <w:szCs w:val="30"/>
        </w:rPr>
        <w:t xml:space="preserve"> настоящее</w:t>
      </w:r>
      <w:r w:rsidR="008A5106">
        <w:rPr>
          <w:b/>
          <w:sz w:val="30"/>
          <w:szCs w:val="30"/>
        </w:rPr>
        <w:t xml:space="preserve"> </w:t>
      </w:r>
      <w:r w:rsidR="008A5106" w:rsidRPr="008A5106">
        <w:rPr>
          <w:sz w:val="30"/>
          <w:szCs w:val="30"/>
        </w:rPr>
        <w:t>п</w:t>
      </w:r>
      <w:r w:rsidR="00CD165D" w:rsidRPr="008A5106">
        <w:rPr>
          <w:sz w:val="30"/>
          <w:szCs w:val="30"/>
        </w:rPr>
        <w:t>остановление в сети Интернет на официальном сайте администрации Михайловского муниципального района</w:t>
      </w:r>
      <w:r w:rsidRPr="008A5106">
        <w:rPr>
          <w:sz w:val="30"/>
          <w:szCs w:val="30"/>
        </w:rPr>
        <w:t>.</w:t>
      </w:r>
    </w:p>
    <w:p w:rsidR="00D435C1" w:rsidRDefault="00D435C1" w:rsidP="0072570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  <w:sectPr w:rsidR="00D435C1" w:rsidSect="0072570D">
          <w:type w:val="continuous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A5106" w:rsidRPr="008A5106" w:rsidRDefault="00DB01EE" w:rsidP="0072570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</w:t>
      </w:r>
      <w:r w:rsidR="008A5106" w:rsidRPr="008A5106">
        <w:rPr>
          <w:sz w:val="30"/>
          <w:szCs w:val="30"/>
        </w:rPr>
        <w:t>. Постановление вступает в силу с момента размещения на официальном сайте администрации Михайловского муниципального района.</w:t>
      </w:r>
    </w:p>
    <w:p w:rsidR="008E008E" w:rsidRPr="008A5106" w:rsidRDefault="00DB01EE" w:rsidP="0072570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4</w:t>
      </w:r>
      <w:r w:rsidR="00016370" w:rsidRPr="008A5106">
        <w:rPr>
          <w:sz w:val="30"/>
          <w:szCs w:val="30"/>
        </w:rPr>
        <w:t>.</w:t>
      </w:r>
      <w:r w:rsidR="00B57BD1" w:rsidRPr="008A5106">
        <w:rPr>
          <w:sz w:val="30"/>
          <w:szCs w:val="30"/>
        </w:rPr>
        <w:t xml:space="preserve"> </w:t>
      </w:r>
      <w:r w:rsidR="008E008E" w:rsidRPr="008A5106">
        <w:rPr>
          <w:sz w:val="30"/>
          <w:szCs w:val="30"/>
        </w:rPr>
        <w:t>Контроль</w:t>
      </w:r>
      <w:r w:rsidR="00914606" w:rsidRPr="008A5106">
        <w:rPr>
          <w:sz w:val="30"/>
          <w:szCs w:val="30"/>
        </w:rPr>
        <w:t xml:space="preserve"> над</w:t>
      </w:r>
      <w:r w:rsidR="008E008E" w:rsidRPr="008A5106">
        <w:rPr>
          <w:sz w:val="30"/>
          <w:szCs w:val="30"/>
        </w:rPr>
        <w:t xml:space="preserve"> выполнением настоящего постановления возложить на заместителя главы администрации муниципального района </w:t>
      </w:r>
      <w:r w:rsidR="00914606" w:rsidRPr="008A5106">
        <w:rPr>
          <w:sz w:val="30"/>
          <w:szCs w:val="30"/>
        </w:rPr>
        <w:t>В.Г. Смирнову</w:t>
      </w:r>
      <w:r w:rsidR="008E008E" w:rsidRPr="008A5106">
        <w:rPr>
          <w:sz w:val="30"/>
          <w:szCs w:val="30"/>
        </w:rPr>
        <w:t>.</w:t>
      </w:r>
    </w:p>
    <w:p w:rsidR="00061C69" w:rsidRDefault="00061C69" w:rsidP="0072570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/>
          <w:sz w:val="30"/>
          <w:szCs w:val="30"/>
        </w:rPr>
      </w:pPr>
    </w:p>
    <w:p w:rsidR="008A5106" w:rsidRPr="008A5106" w:rsidRDefault="008A5106" w:rsidP="0072570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/>
          <w:sz w:val="30"/>
          <w:szCs w:val="30"/>
        </w:rPr>
      </w:pPr>
    </w:p>
    <w:p w:rsidR="00523A6E" w:rsidRPr="008A5106" w:rsidRDefault="00914606" w:rsidP="0072570D">
      <w:pPr>
        <w:widowControl w:val="0"/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b/>
          <w:bCs/>
          <w:spacing w:val="-3"/>
          <w:sz w:val="30"/>
          <w:szCs w:val="30"/>
        </w:rPr>
      </w:pPr>
      <w:proofErr w:type="spellStart"/>
      <w:r w:rsidRPr="008A5106">
        <w:rPr>
          <w:b/>
          <w:sz w:val="30"/>
          <w:szCs w:val="30"/>
        </w:rPr>
        <w:t>И.о</w:t>
      </w:r>
      <w:proofErr w:type="spellEnd"/>
      <w:r w:rsidRPr="008A5106">
        <w:rPr>
          <w:b/>
          <w:sz w:val="30"/>
          <w:szCs w:val="30"/>
        </w:rPr>
        <w:t>. главы</w:t>
      </w:r>
      <w:r w:rsidR="00523A6E" w:rsidRPr="008A5106">
        <w:rPr>
          <w:sz w:val="30"/>
          <w:szCs w:val="30"/>
        </w:rPr>
        <w:t xml:space="preserve"> </w:t>
      </w:r>
      <w:r w:rsidR="00523A6E" w:rsidRPr="008A5106">
        <w:rPr>
          <w:b/>
          <w:bCs/>
          <w:sz w:val="30"/>
          <w:szCs w:val="30"/>
        </w:rPr>
        <w:t xml:space="preserve">Михайловского </w:t>
      </w:r>
      <w:r w:rsidR="00523A6E" w:rsidRPr="008A5106">
        <w:rPr>
          <w:b/>
          <w:bCs/>
          <w:spacing w:val="-3"/>
          <w:sz w:val="30"/>
          <w:szCs w:val="30"/>
        </w:rPr>
        <w:t>муниципального района –</w:t>
      </w:r>
    </w:p>
    <w:p w:rsidR="00CF4121" w:rsidRPr="008A5106" w:rsidRDefault="00914606" w:rsidP="0072570D">
      <w:pPr>
        <w:widowControl w:val="0"/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  <w:r w:rsidRPr="008A5106">
        <w:rPr>
          <w:b/>
          <w:bCs/>
          <w:spacing w:val="-3"/>
          <w:sz w:val="30"/>
          <w:szCs w:val="30"/>
        </w:rPr>
        <w:t>Главы</w:t>
      </w:r>
      <w:r w:rsidR="00523A6E" w:rsidRPr="008A5106">
        <w:rPr>
          <w:b/>
          <w:bCs/>
          <w:spacing w:val="-3"/>
          <w:sz w:val="30"/>
          <w:szCs w:val="30"/>
        </w:rPr>
        <w:t xml:space="preserve"> администрации района                       </w:t>
      </w:r>
      <w:r w:rsidR="00B57BD1" w:rsidRPr="008A5106">
        <w:rPr>
          <w:b/>
          <w:bCs/>
          <w:spacing w:val="-3"/>
          <w:sz w:val="30"/>
          <w:szCs w:val="30"/>
        </w:rPr>
        <w:t xml:space="preserve">    </w:t>
      </w:r>
      <w:r w:rsidR="008A5106">
        <w:rPr>
          <w:b/>
          <w:bCs/>
          <w:spacing w:val="-3"/>
          <w:sz w:val="30"/>
          <w:szCs w:val="30"/>
        </w:rPr>
        <w:t xml:space="preserve">                    </w:t>
      </w:r>
      <w:r w:rsidRPr="008A5106">
        <w:rPr>
          <w:b/>
          <w:bCs/>
          <w:spacing w:val="-3"/>
          <w:sz w:val="30"/>
          <w:szCs w:val="30"/>
        </w:rPr>
        <w:t xml:space="preserve">   </w:t>
      </w:r>
      <w:r w:rsidR="00B57BD1" w:rsidRPr="008A5106">
        <w:rPr>
          <w:b/>
          <w:bCs/>
          <w:spacing w:val="-3"/>
          <w:sz w:val="30"/>
          <w:szCs w:val="30"/>
        </w:rPr>
        <w:t xml:space="preserve"> </w:t>
      </w:r>
      <w:r w:rsidR="00523A6E" w:rsidRPr="008A5106">
        <w:rPr>
          <w:b/>
          <w:bCs/>
          <w:spacing w:val="-3"/>
          <w:sz w:val="30"/>
          <w:szCs w:val="30"/>
        </w:rPr>
        <w:t xml:space="preserve"> </w:t>
      </w:r>
      <w:r w:rsidRPr="008A5106">
        <w:rPr>
          <w:b/>
          <w:bCs/>
          <w:spacing w:val="-3"/>
          <w:sz w:val="30"/>
          <w:szCs w:val="30"/>
        </w:rPr>
        <w:t>В.В. Архипов</w:t>
      </w:r>
    </w:p>
    <w:sectPr w:rsidR="00CF4121" w:rsidRPr="008A5106" w:rsidSect="00D435C1">
      <w:type w:val="continuous"/>
      <w:pgSz w:w="11906" w:h="16838"/>
      <w:pgMar w:top="113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CA" w:rsidRDefault="001F11CA" w:rsidP="008A5106">
      <w:r>
        <w:separator/>
      </w:r>
    </w:p>
  </w:endnote>
  <w:endnote w:type="continuationSeparator" w:id="0">
    <w:p w:rsidR="001F11CA" w:rsidRDefault="001F11CA" w:rsidP="008A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CA" w:rsidRDefault="001F11CA" w:rsidP="008A5106">
      <w:r>
        <w:separator/>
      </w:r>
    </w:p>
  </w:footnote>
  <w:footnote w:type="continuationSeparator" w:id="0">
    <w:p w:rsidR="001F11CA" w:rsidRDefault="001F11CA" w:rsidP="008A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6C24"/>
    <w:multiLevelType w:val="hybridMultilevel"/>
    <w:tmpl w:val="FF24D062"/>
    <w:lvl w:ilvl="0" w:tplc="DC7AA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C5B80">
      <w:numFmt w:val="none"/>
      <w:lvlText w:val=""/>
      <w:lvlJc w:val="left"/>
      <w:pPr>
        <w:tabs>
          <w:tab w:val="num" w:pos="360"/>
        </w:tabs>
      </w:pPr>
    </w:lvl>
    <w:lvl w:ilvl="2" w:tplc="D85855CA">
      <w:numFmt w:val="none"/>
      <w:lvlText w:val=""/>
      <w:lvlJc w:val="left"/>
      <w:pPr>
        <w:tabs>
          <w:tab w:val="num" w:pos="360"/>
        </w:tabs>
      </w:pPr>
    </w:lvl>
    <w:lvl w:ilvl="3" w:tplc="7FC87B4E">
      <w:numFmt w:val="none"/>
      <w:lvlText w:val=""/>
      <w:lvlJc w:val="left"/>
      <w:pPr>
        <w:tabs>
          <w:tab w:val="num" w:pos="360"/>
        </w:tabs>
      </w:pPr>
    </w:lvl>
    <w:lvl w:ilvl="4" w:tplc="C5DE6FE2">
      <w:numFmt w:val="none"/>
      <w:lvlText w:val=""/>
      <w:lvlJc w:val="left"/>
      <w:pPr>
        <w:tabs>
          <w:tab w:val="num" w:pos="360"/>
        </w:tabs>
      </w:pPr>
    </w:lvl>
    <w:lvl w:ilvl="5" w:tplc="9A3EACC0">
      <w:numFmt w:val="none"/>
      <w:lvlText w:val=""/>
      <w:lvlJc w:val="left"/>
      <w:pPr>
        <w:tabs>
          <w:tab w:val="num" w:pos="360"/>
        </w:tabs>
      </w:pPr>
    </w:lvl>
    <w:lvl w:ilvl="6" w:tplc="BB32E1FE">
      <w:numFmt w:val="none"/>
      <w:lvlText w:val=""/>
      <w:lvlJc w:val="left"/>
      <w:pPr>
        <w:tabs>
          <w:tab w:val="num" w:pos="360"/>
        </w:tabs>
      </w:pPr>
    </w:lvl>
    <w:lvl w:ilvl="7" w:tplc="6CA20D9E">
      <w:numFmt w:val="none"/>
      <w:lvlText w:val=""/>
      <w:lvlJc w:val="left"/>
      <w:pPr>
        <w:tabs>
          <w:tab w:val="num" w:pos="360"/>
        </w:tabs>
      </w:pPr>
    </w:lvl>
    <w:lvl w:ilvl="8" w:tplc="B92AF8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6E"/>
    <w:rsid w:val="00016370"/>
    <w:rsid w:val="00061C69"/>
    <w:rsid w:val="0008784A"/>
    <w:rsid w:val="000B09FF"/>
    <w:rsid w:val="00107D8C"/>
    <w:rsid w:val="00111B0D"/>
    <w:rsid w:val="00161C91"/>
    <w:rsid w:val="001C7BFB"/>
    <w:rsid w:val="001D2527"/>
    <w:rsid w:val="001D609A"/>
    <w:rsid w:val="001F11CA"/>
    <w:rsid w:val="0023178D"/>
    <w:rsid w:val="00251DD6"/>
    <w:rsid w:val="00253409"/>
    <w:rsid w:val="00296A3E"/>
    <w:rsid w:val="002F368E"/>
    <w:rsid w:val="00331620"/>
    <w:rsid w:val="003616F9"/>
    <w:rsid w:val="00364798"/>
    <w:rsid w:val="00386DD2"/>
    <w:rsid w:val="00401CA0"/>
    <w:rsid w:val="004E5A74"/>
    <w:rsid w:val="004E6EAC"/>
    <w:rsid w:val="00502956"/>
    <w:rsid w:val="00523A6E"/>
    <w:rsid w:val="005B683B"/>
    <w:rsid w:val="005F3364"/>
    <w:rsid w:val="00644BFA"/>
    <w:rsid w:val="006B3918"/>
    <w:rsid w:val="0072570D"/>
    <w:rsid w:val="00725E38"/>
    <w:rsid w:val="007B387A"/>
    <w:rsid w:val="007F493F"/>
    <w:rsid w:val="008014A8"/>
    <w:rsid w:val="008A5106"/>
    <w:rsid w:val="008C2643"/>
    <w:rsid w:val="008C29E6"/>
    <w:rsid w:val="008E008E"/>
    <w:rsid w:val="008E1FF2"/>
    <w:rsid w:val="00914606"/>
    <w:rsid w:val="0093728D"/>
    <w:rsid w:val="009C614F"/>
    <w:rsid w:val="009D6AAC"/>
    <w:rsid w:val="00A35C81"/>
    <w:rsid w:val="00AA0FF1"/>
    <w:rsid w:val="00B57BD1"/>
    <w:rsid w:val="00CA6F7F"/>
    <w:rsid w:val="00CB134E"/>
    <w:rsid w:val="00CD165D"/>
    <w:rsid w:val="00CE7F5D"/>
    <w:rsid w:val="00CF4121"/>
    <w:rsid w:val="00D07EAF"/>
    <w:rsid w:val="00D435C1"/>
    <w:rsid w:val="00D5226E"/>
    <w:rsid w:val="00DB01EE"/>
    <w:rsid w:val="00E753A7"/>
    <w:rsid w:val="00ED59CF"/>
    <w:rsid w:val="00F02A2B"/>
    <w:rsid w:val="00F2193D"/>
    <w:rsid w:val="00F66AF8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A51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51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1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A51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51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1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6670-DBA3-4A03-B8D4-3E93F768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MorozovaNN</cp:lastModifiedBy>
  <cp:revision>11</cp:revision>
  <cp:lastPrinted>2015-11-23T05:40:00Z</cp:lastPrinted>
  <dcterms:created xsi:type="dcterms:W3CDTF">2015-10-05T22:22:00Z</dcterms:created>
  <dcterms:modified xsi:type="dcterms:W3CDTF">2015-11-24T22:19:00Z</dcterms:modified>
</cp:coreProperties>
</file>